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EF" w:rsidRPr="000B239A" w:rsidRDefault="0077555A" w:rsidP="003A55EF">
      <w:pPr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B4E74" wp14:editId="3C3D8BFC">
                <wp:simplePos x="0" y="0"/>
                <wp:positionH relativeFrom="column">
                  <wp:posOffset>5074920</wp:posOffset>
                </wp:positionH>
                <wp:positionV relativeFrom="paragraph">
                  <wp:posOffset>-419100</wp:posOffset>
                </wp:positionV>
                <wp:extent cx="480060" cy="327660"/>
                <wp:effectExtent l="0" t="0" r="15240" b="15240"/>
                <wp:wrapNone/>
                <wp:docPr id="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77555A" w:rsidRDefault="0077555A" w:rsidP="0077555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sz w:val="22"/>
                                <w:szCs w:val="22"/>
                              </w:rPr>
                              <w:t>表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99.6pt;margin-top:-33pt;width:37.8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" fillcolor="window" strokecolor="#bcbcbc">
                <v:textbox>
                  <w:txbxContent>
                    <w:p w:rsidR="0077555A" w:rsidRDefault="0077555A" w:rsidP="0077555A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sz w:val="22"/>
                          <w:szCs w:val="22"/>
                        </w:rPr>
                        <w:t>表</w:t>
                      </w:r>
                      <w:r>
                        <w:rPr>
                          <w:rFonts w:ascii="Calibri" w:cs="+mn-cs" w:hint="eastAsia"/>
                          <w:color w:val="000000"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3A55EF" w:rsidRPr="000B239A">
        <w:rPr>
          <w:rFonts w:ascii="標楷體" w:eastAsia="標楷體" w:hAnsi="標楷體" w:hint="eastAsia"/>
          <w:b/>
          <w:sz w:val="40"/>
          <w:szCs w:val="40"/>
          <w:u w:val="single"/>
        </w:rPr>
        <w:t>(承辦單位)</w:t>
      </w:r>
      <w:r w:rsidRPr="0077555A">
        <w:rPr>
          <w:noProof/>
        </w:rPr>
        <w:t xml:space="preserve"> </w:t>
      </w:r>
      <w:bookmarkStart w:id="0" w:name="_GoBack"/>
      <w:bookmarkEnd w:id="0"/>
    </w:p>
    <w:p w:rsidR="0015017F" w:rsidRPr="003A55EF" w:rsidRDefault="003A55EF" w:rsidP="003A55EF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3A55EF">
        <w:rPr>
          <w:rFonts w:ascii="標楷體" w:eastAsia="標楷體" w:hAnsi="標楷體" w:hint="eastAsia"/>
          <w:sz w:val="40"/>
          <w:szCs w:val="40"/>
        </w:rPr>
        <w:t>辦理創新閱讀推廣活動紀錄表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702"/>
      </w:tblGrid>
      <w:tr w:rsidR="003A55EF" w:rsidRPr="003A55EF" w:rsidTr="003A55EF">
        <w:trPr>
          <w:trHeight w:val="1102"/>
        </w:trPr>
        <w:tc>
          <w:tcPr>
            <w:tcW w:w="8362" w:type="dxa"/>
            <w:gridSpan w:val="2"/>
            <w:tcBorders>
              <w:bottom w:val="single" w:sz="4" w:space="0" w:color="auto"/>
            </w:tcBorders>
            <w:vAlign w:val="center"/>
          </w:tcPr>
          <w:p w:rsidR="003A55EF" w:rsidRPr="003A55EF" w:rsidRDefault="003A55EF" w:rsidP="00DE509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活動名稱：</w:t>
            </w:r>
            <w:r w:rsidR="00381E8D" w:rsidRPr="00381E8D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例：</w:t>
            </w:r>
            <w:r w:rsid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文官學院</w:t>
            </w:r>
            <w:r w:rsidR="00381E8D" w:rsidRPr="00381E8D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「</w:t>
            </w:r>
            <w:r w:rsid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經典列車</w:t>
            </w:r>
            <w:r w:rsidR="00381E8D" w:rsidRPr="00381E8D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」</w:t>
            </w:r>
            <w:r w:rsidR="00E8268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系列</w:t>
            </w:r>
            <w:r w:rsidR="00381E8D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活動</w:t>
            </w:r>
          </w:p>
        </w:tc>
      </w:tr>
      <w:tr w:rsidR="003A55EF" w:rsidRPr="003A55EF" w:rsidTr="00381E8D">
        <w:trPr>
          <w:trHeight w:val="2793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3A55EF" w:rsidRPr="003A55EF" w:rsidRDefault="003A55EF" w:rsidP="003A55E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辦理方式說明：</w:t>
            </w:r>
          </w:p>
        </w:tc>
        <w:tc>
          <w:tcPr>
            <w:tcW w:w="5702" w:type="dxa"/>
            <w:tcBorders>
              <w:top w:val="single" w:sz="4" w:space="0" w:color="auto"/>
            </w:tcBorders>
          </w:tcPr>
          <w:p w:rsidR="003A55EF" w:rsidRPr="00BA172F" w:rsidRDefault="00381E8D" w:rsidP="000B239A">
            <w:pPr>
              <w:widowControl/>
              <w:shd w:val="clear" w:color="auto" w:fill="FFFFFF"/>
              <w:spacing w:after="150" w:line="405" w:lineRule="atLeast"/>
              <w:ind w:left="317" w:hangingChars="132" w:hanging="317"/>
              <w:rPr>
                <w:rFonts w:ascii="標楷體" w:eastAsia="標楷體" w:hAnsi="標楷體"/>
                <w:sz w:val="28"/>
                <w:szCs w:val="28"/>
              </w:rPr>
            </w:pPr>
            <w:r w:rsidRPr="00381E8D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例：</w:t>
            </w:r>
            <w:r w:rsidR="00DE509E" w:rsidRP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依據</w:t>
            </w:r>
            <w:r w:rsid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中、外</w:t>
            </w:r>
            <w:r w:rsidR="00DE509E" w:rsidRP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經典</w:t>
            </w:r>
            <w:r w:rsid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區分兩大活動</w:t>
            </w:r>
            <w:r w:rsidR="00DE509E" w:rsidRP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主</w:t>
            </w:r>
            <w:r w:rsid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軸</w:t>
            </w:r>
            <w:r w:rsidR="00DE509E" w:rsidRP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，</w:t>
            </w:r>
            <w:r w:rsid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分別於上半年及下半年於院本部及中區培訓中心各辦理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1</w:t>
            </w:r>
            <w:r w:rsid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場次經典列車活動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。</w:t>
            </w:r>
            <w:r w:rsid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邀請</w:t>
            </w:r>
            <w:r w:rsidR="00DE509E" w:rsidRP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廣獲好評的經典講座</w:t>
            </w:r>
            <w:r w:rsid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主講，</w:t>
            </w:r>
            <w:r w:rsidR="00DE509E" w:rsidRP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以列車穿越時空</w:t>
            </w:r>
            <w:r w:rsid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之概念</w:t>
            </w:r>
            <w:r w:rsidR="00DE509E" w:rsidRP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，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重現古代</w:t>
            </w:r>
            <w:r w:rsid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經典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之現代意義，並將其推廣</w:t>
            </w:r>
            <w:r w:rsid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至</w:t>
            </w:r>
            <w:r w:rsidR="00DE509E" w:rsidRP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各地，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普及</w:t>
            </w:r>
            <w:r w:rsidR="00DE509E" w:rsidRPr="00DE509E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閱讀風氣。</w:t>
            </w:r>
          </w:p>
        </w:tc>
      </w:tr>
      <w:tr w:rsidR="006E1597" w:rsidRPr="003A55EF" w:rsidTr="00381E8D">
        <w:trPr>
          <w:trHeight w:val="3243"/>
        </w:trPr>
        <w:tc>
          <w:tcPr>
            <w:tcW w:w="2660" w:type="dxa"/>
            <w:vAlign w:val="center"/>
          </w:tcPr>
          <w:p w:rsidR="006E1597" w:rsidRPr="003A55EF" w:rsidRDefault="006E1597" w:rsidP="003A55E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辦理成果說明：</w:t>
            </w:r>
          </w:p>
        </w:tc>
        <w:tc>
          <w:tcPr>
            <w:tcW w:w="5702" w:type="dxa"/>
          </w:tcPr>
          <w:p w:rsidR="00381E8D" w:rsidRDefault="00381E8D" w:rsidP="00381E8D">
            <w:pPr>
              <w:widowControl/>
              <w:shd w:val="clear" w:color="auto" w:fill="FFFFFF"/>
              <w:spacing w:after="150" w:line="405" w:lineRule="atLeast"/>
              <w:ind w:left="34"/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例：</w:t>
            </w:r>
          </w:p>
          <w:p w:rsidR="006E1597" w:rsidRPr="00381E8D" w:rsidRDefault="00381E8D" w:rsidP="00E8268A">
            <w:pPr>
              <w:widowControl/>
              <w:shd w:val="clear" w:color="auto" w:fill="FFFFFF"/>
              <w:spacing w:after="150" w:line="405" w:lineRule="atLeast"/>
              <w:ind w:leftChars="-1" w:left="238" w:hangingChars="100" w:hanging="240"/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1.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105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年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4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月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20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日於本學院辦理經典列車活動，以東方經典為主軸，邀請</w:t>
            </w:r>
            <w:r w:rsidR="000B239A" w:rsidRP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臺灣師範大學國文系羅智成副教授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主講，講題為</w:t>
            </w:r>
            <w:r w:rsidR="000B239A" w:rsidRP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「耽溺的起始：我印象最深的讀詩經驗」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，共計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100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人參加</w:t>
            </w:r>
            <w:r w:rsidR="000B239A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……</w:t>
            </w:r>
            <w:r w:rsidR="006E1597" w:rsidRPr="00381E8D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。</w:t>
            </w:r>
          </w:p>
          <w:p w:rsidR="00381E8D" w:rsidRPr="00381E8D" w:rsidRDefault="00381E8D" w:rsidP="000B239A">
            <w:pPr>
              <w:widowControl/>
              <w:shd w:val="clear" w:color="auto" w:fill="FFFFFF"/>
              <w:spacing w:after="150" w:line="405" w:lineRule="atLeast"/>
              <w:ind w:leftChars="-1" w:left="238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2.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105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年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10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月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20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日於南投中區培訓中心辦理經典列車活動，以西洋經典為主軸，邀請</w:t>
            </w:r>
            <w:r w:rsidR="000B239A" w:rsidRP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政治大學英國文學系姜翠芬教授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主講，講題為</w:t>
            </w:r>
            <w:r w:rsidR="000B239A" w:rsidRP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「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西洋經典戲劇賞析</w:t>
            </w:r>
            <w:r w:rsidR="000B239A" w:rsidRP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」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，共計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100</w:t>
            </w:r>
            <w:r w:rsidR="000B239A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人參加</w:t>
            </w:r>
            <w:r w:rsidR="000B239A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……</w:t>
            </w:r>
            <w:r w:rsidR="000B239A" w:rsidRPr="00381E8D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。</w:t>
            </w:r>
            <w:r w:rsidR="000B239A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 xml:space="preserve"> </w:t>
            </w:r>
          </w:p>
        </w:tc>
      </w:tr>
      <w:tr w:rsidR="003A55EF" w:rsidRPr="003A55EF" w:rsidTr="00381E8D">
        <w:trPr>
          <w:trHeight w:val="2822"/>
        </w:trPr>
        <w:tc>
          <w:tcPr>
            <w:tcW w:w="2660" w:type="dxa"/>
            <w:vAlign w:val="center"/>
          </w:tcPr>
          <w:p w:rsidR="003A55EF" w:rsidRDefault="00381E8D" w:rsidP="003A55E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5702" w:type="dxa"/>
          </w:tcPr>
          <w:p w:rsidR="003A55EF" w:rsidRPr="00381E8D" w:rsidRDefault="00381E8D">
            <w:pPr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</w:pPr>
            <w:r w:rsidRPr="00381E8D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例：照片</w:t>
            </w:r>
            <w:r w:rsidRPr="00381E8D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1-2</w:t>
            </w:r>
            <w:r w:rsidRPr="00381E8D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張</w:t>
            </w:r>
          </w:p>
        </w:tc>
      </w:tr>
    </w:tbl>
    <w:p w:rsidR="003A55EF" w:rsidRPr="003A55EF" w:rsidRDefault="003A55EF">
      <w:pPr>
        <w:rPr>
          <w:rFonts w:ascii="標楷體" w:eastAsia="標楷體" w:hAnsi="標楷體"/>
        </w:rPr>
      </w:pPr>
    </w:p>
    <w:sectPr w:rsidR="003A55EF" w:rsidRPr="003A55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C29" w:rsidRDefault="00A34C29" w:rsidP="00570310">
      <w:r>
        <w:separator/>
      </w:r>
    </w:p>
  </w:endnote>
  <w:endnote w:type="continuationSeparator" w:id="0">
    <w:p w:rsidR="00A34C29" w:rsidRDefault="00A34C29" w:rsidP="0057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C29" w:rsidRDefault="00A34C29" w:rsidP="00570310">
      <w:r>
        <w:separator/>
      </w:r>
    </w:p>
  </w:footnote>
  <w:footnote w:type="continuationSeparator" w:id="0">
    <w:p w:rsidR="00A34C29" w:rsidRDefault="00A34C29" w:rsidP="00570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EF"/>
    <w:rsid w:val="000B239A"/>
    <w:rsid w:val="00204F3A"/>
    <w:rsid w:val="00321FB1"/>
    <w:rsid w:val="00381E8D"/>
    <w:rsid w:val="003A55EF"/>
    <w:rsid w:val="00501E19"/>
    <w:rsid w:val="00535DC2"/>
    <w:rsid w:val="00570310"/>
    <w:rsid w:val="006B0C00"/>
    <w:rsid w:val="006E1597"/>
    <w:rsid w:val="0077555A"/>
    <w:rsid w:val="009476DB"/>
    <w:rsid w:val="009C2277"/>
    <w:rsid w:val="00A34C29"/>
    <w:rsid w:val="00BA172F"/>
    <w:rsid w:val="00CE6BE9"/>
    <w:rsid w:val="00DE509E"/>
    <w:rsid w:val="00E8268A"/>
    <w:rsid w:val="00F3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A55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0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031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70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7031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755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A55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0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031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70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7031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755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0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數位學習中心林淑如</dc:creator>
  <cp:lastModifiedBy>蔡佩窈</cp:lastModifiedBy>
  <cp:revision>3</cp:revision>
  <cp:lastPrinted>2016-06-14T08:10:00Z</cp:lastPrinted>
  <dcterms:created xsi:type="dcterms:W3CDTF">2016-06-14T08:13:00Z</dcterms:created>
  <dcterms:modified xsi:type="dcterms:W3CDTF">2016-06-16T06:24:00Z</dcterms:modified>
</cp:coreProperties>
</file>